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Simulado SARESP 2026</w:t>
      </w:r>
    </w:p>
    <w:p>
      <w:pPr>
        <w:pStyle w:val="Heading1"/>
      </w:pPr>
      <w:r>
        <w:t>História</w:t>
      </w:r>
    </w:p>
    <w:p>
      <w:r>
        <w:t>6º ano do Ensino Fundamental | 2º dia | 10 questões</w:t>
      </w:r>
    </w:p>
    <w:p>
      <w:r>
        <w:t>Nome: __________________________________________________  Turma: ______</w:t>
      </w:r>
    </w:p>
    <w:p>
      <w:r>
        <w:t>Data: ____ / ____ / ______</w:t>
      </w:r>
    </w:p>
    <w:p>
      <w:pPr>
        <w:pStyle w:val="Heading2"/>
      </w:pPr>
      <w:r>
        <w:t>Questão 21</w:t>
      </w:r>
    </w:p>
    <w:p>
      <w:pPr>
        <w:keepLines/>
      </w:pPr>
      <w:r>
        <w:t>Leia o trecho a seguir.</w:t>
      </w:r>
    </w:p>
    <w:p>
      <w:pPr>
        <w:keepLines/>
      </w:pPr>
      <w:r>
        <w:t>O griot é uma pessoa importante na sociedade; ele ajuda a resolver conflitos e traz calma. Além de ser contador de histórias, ele é também músico, cantor, dançarino e organiza cerimônias sociais, usando a palavra como seu principal instrumento. Contar histórias é só uma parte do que o griot faz. Nem todo cantor ou ator é considerado um griot — ser um griot é mais do que isso.</w:t>
      </w:r>
    </w:p>
    <w:p>
      <w:pPr>
        <w:keepLines/>
      </w:pPr>
      <w:r>
        <w:t>KOUYATÉ, H. "Somos mediadores da sociedade e utilizamos a palavra como o principal instrumento", diz griot. Por dentro da África, 5 jun. 2013. Disponível em: https://pordentrodaafrica.com/cultura/somos-mediadores-da-sociedade-e-utilizamos-a-palavra-como-o-principal-instrumento-diz-griot. Acesso em: 8 dez. 2025</w:t>
      </w:r>
    </w:p>
    <w:p>
      <w:pPr>
        <w:keepLines/>
      </w:pPr>
      <w:r>
        <w:t>De acordo com Kouyaté, os griots são pessoas que:</w:t>
      </w:r>
    </w:p>
    <w:p>
      <w:pPr>
        <w:keepLines/>
        <w:ind w:left="85"/>
      </w:pPr>
      <w:r>
        <w:t>(A) não se conectam à música ou à religião, consideradas inferiores.</w:t>
      </w:r>
    </w:p>
    <w:p>
      <w:pPr>
        <w:keepLines/>
        <w:ind w:left="85"/>
      </w:pPr>
      <w:r>
        <w:t>(B) buscam amenizar conflitos com leis da colonização francesa.</w:t>
      </w:r>
    </w:p>
    <w:p>
      <w:pPr>
        <w:keepLines/>
        <w:ind w:left="85"/>
      </w:pPr>
      <w:r>
        <w:t>(C) trocam o uso de instrumentos musicais pelo uso da voz.</w:t>
      </w:r>
    </w:p>
    <w:p>
      <w:pPr>
        <w:keepLines/>
        <w:ind w:left="85"/>
      </w:pPr>
      <w:r>
        <w:t>(D) preservam a cultura de seu grupo étnico por meio da oralidade.</w:t>
      </w:r>
    </w:p>
    <w:p>
      <w:pPr>
        <w:pStyle w:val="Heading2"/>
      </w:pPr>
      <w:r>
        <w:t>Questão 22</w:t>
      </w:r>
    </w:p>
    <w:p>
      <w:pPr>
        <w:keepLines/>
      </w:pPr>
      <w:r>
        <w:t>Qual era a função principal dos mitos fundadores de Roma?</w:t>
      </w:r>
    </w:p>
    <w:p>
      <w:pPr>
        <w:keepLines/>
        <w:ind w:left="85"/>
      </w:pPr>
      <w:r>
        <w:t>(A) Registrar eventos históricos de Roma de forma precisa.</w:t>
      </w:r>
    </w:p>
    <w:p>
      <w:pPr>
        <w:keepLines/>
        <w:ind w:left="85"/>
      </w:pPr>
      <w:r>
        <w:t>(B) Criar uma identidade romana e reforçar seus valores.</w:t>
      </w:r>
    </w:p>
    <w:p>
      <w:pPr>
        <w:keepLines/>
        <w:ind w:left="85"/>
      </w:pPr>
      <w:r>
        <w:t>(C) Reproduzir táticas militares desenvolvidas por romanos.</w:t>
      </w:r>
    </w:p>
    <w:p>
      <w:pPr>
        <w:keepLines/>
        <w:ind w:left="85"/>
      </w:pPr>
      <w:r>
        <w:t>(D) Ter uma história única, evitando interação com outros povos da Itália.</w:t>
      </w:r>
    </w:p>
    <w:p>
      <w:pPr>
        <w:pStyle w:val="Heading2"/>
      </w:pPr>
      <w:r>
        <w:t>Questão 23</w:t>
      </w:r>
    </w:p>
    <w:p>
      <w:pPr>
        <w:keepLines/>
      </w:pPr>
      <w:r>
        <w:t>A relação entre Zeus e Júpiter mostra que:</w:t>
      </w:r>
    </w:p>
    <w:p>
      <w:pPr>
        <w:keepLines/>
        <w:ind w:left="85"/>
      </w:pPr>
      <w:r>
        <w:t>(A) os deuses gregos e romanos eram totalmente diferentes.</w:t>
      </w:r>
    </w:p>
    <w:p>
      <w:pPr>
        <w:keepLines/>
        <w:ind w:left="85"/>
      </w:pPr>
      <w:r>
        <w:t>(B) os romanos criaram seus deuses sem influência externa.</w:t>
      </w:r>
    </w:p>
    <w:p>
      <w:pPr>
        <w:keepLines/>
        <w:ind w:left="85"/>
      </w:pPr>
      <w:r>
        <w:t>(C) apenas os gregos acreditavam em deuses.</w:t>
      </w:r>
    </w:p>
    <w:p>
      <w:pPr>
        <w:keepLines/>
        <w:ind w:left="85"/>
      </w:pPr>
      <w:r>
        <w:t>(D) os romanos incorporaram deuses gregos, dando a eles outros nomes.</w:t>
      </w:r>
    </w:p>
    <w:p>
      <w:pPr>
        <w:pStyle w:val="Heading2"/>
      </w:pPr>
      <w:r>
        <w:t>Questão 24</w:t>
      </w:r>
    </w:p>
    <w:p>
      <w:pPr>
        <w:keepLines/>
      </w:pPr>
      <w:r>
        <w:t>A câmara funerária anglo-saxônica de Prittlewell, descoberta em 2003, guarda diversos vestígios que podem auxiliar a compreender melhor as crenças religiosas dos povos germânicos. Sobre ela, é possível afirmar que a:</w:t>
      </w:r>
    </w:p>
    <w:p>
      <w:pPr>
        <w:keepLines/>
        <w:ind w:left="85"/>
      </w:pPr>
      <w:r>
        <w:t>(A) ausência de objetos religiosos na câmara funerária indica que os povos germânicos não tinham crenças religiosas elaboradas.</w:t>
      </w:r>
    </w:p>
    <w:p>
      <w:pPr>
        <w:keepLines/>
        <w:ind w:left="85"/>
      </w:pPr>
      <w:r>
        <w:t>(B) presença de itens como espadas e escudos sugere que os guerreiros eram valorizados na sociedade germânica e que sua vida após a morte envolvia a continuação da guerra.</w:t>
      </w:r>
    </w:p>
    <w:p>
      <w:pPr>
        <w:keepLines/>
        <w:ind w:left="85"/>
      </w:pPr>
      <w:r>
        <w:t>(C) descoberta de objetos de diferentes culturas na câmara funerária comprova que os povos</w:t>
      </w:r>
    </w:p>
    <w:p>
      <w:pPr>
        <w:keepLines/>
      </w:pPr>
      <w:r>
        <w:t>germânicos eram totalmente isolados e não tinham contato com outros povos.</w:t>
      </w:r>
    </w:p>
    <w:p>
      <w:pPr>
        <w:keepLines/>
        <w:ind w:left="85"/>
      </w:pPr>
      <w:r>
        <w:t>(D) presença de objetos, incluindo itens como espadas, escudos, joias e louças, revela a complexa visão de mundo e as crenças religiosas dos povos germânicos.</w:t>
      </w:r>
    </w:p>
    <w:p>
      <w:pPr>
        <w:pStyle w:val="Heading2"/>
      </w:pPr>
      <w:r>
        <w:t>Questão 25</w:t>
      </w:r>
    </w:p>
    <w:p>
      <w:pPr>
        <w:keepLines/>
      </w:pPr>
      <w:r>
        <w:t>Um dos fatores que favoreceram a circulação de saberes no período helenístico foi a:</w:t>
      </w:r>
    </w:p>
    <w:p>
      <w:pPr>
        <w:keepLines/>
        <w:ind w:left="85"/>
      </w:pPr>
      <w:r>
        <w:t>(A) fundação de cidades como Alexandria, com povos de várias origens.</w:t>
      </w:r>
    </w:p>
    <w:p>
      <w:pPr>
        <w:keepLines/>
        <w:ind w:left="85"/>
      </w:pPr>
      <w:r>
        <w:t>(B) destruição de centros urbanos que tinham textos apenas em grego.</w:t>
      </w:r>
    </w:p>
    <w:p>
      <w:pPr>
        <w:keepLines/>
        <w:ind w:left="85"/>
      </w:pPr>
      <w:r>
        <w:t>(C) proibição de viagens entre territórios dominados pelos macedônios.</w:t>
      </w:r>
    </w:p>
    <w:p>
      <w:pPr>
        <w:keepLines/>
        <w:ind w:left="85"/>
      </w:pPr>
      <w:r>
        <w:t>(D) aumento de estudiosos, que não dialogavam com tradições não gregas.</w:t>
      </w:r>
    </w:p>
    <w:p>
      <w:pPr>
        <w:pStyle w:val="Heading2"/>
      </w:pPr>
      <w:r>
        <w:t>Questão 26</w:t>
      </w:r>
    </w:p>
    <w:p>
      <w:pPr>
        <w:keepLines/>
      </w:pPr>
      <w:r>
        <w:t>A partir do século XI, com o crescimento das cidades, uma das principais transformações observadas no mundo do trabalho medieval foi:</w:t>
      </w:r>
    </w:p>
    <w:p>
      <w:pPr>
        <w:keepLines/>
        <w:ind w:left="85"/>
      </w:pPr>
      <w:r>
        <w:t>(A) a diminuição significativa da diversidade de profissões em função da importância da agricultura para a economia feudal.</w:t>
      </w:r>
    </w:p>
    <w:p>
      <w:pPr>
        <w:keepLines/>
        <w:ind w:left="85"/>
      </w:pPr>
      <w:r>
        <w:t>(B) o fortalecimento das atividades agrícolas como principal fonte de renda para os servos.</w:t>
      </w:r>
    </w:p>
    <w:p>
      <w:pPr>
        <w:keepLines/>
        <w:ind w:left="85"/>
      </w:pPr>
      <w:r>
        <w:t>(C) o surgimento de novas ocupações e diversidade de artesãos, como alfaiates e ourives.</w:t>
      </w:r>
    </w:p>
    <w:p>
      <w:pPr>
        <w:keepLines/>
        <w:ind w:left="85"/>
      </w:pPr>
      <w:r>
        <w:t>(D) a maior dependência da mão de obra militar para a produção de bens devido à importância dos guerreiros nobres.</w:t>
      </w:r>
    </w:p>
    <w:p>
      <w:pPr>
        <w:pStyle w:val="Heading2"/>
      </w:pPr>
      <w:r>
        <w:t>Questão 27</w:t>
      </w:r>
    </w:p>
    <w:p>
      <w:pPr>
        <w:keepLines/>
      </w:pPr>
      <w:r>
        <w:t>As chinampas eram importantes para os astecas porque:</w:t>
      </w:r>
    </w:p>
    <w:p>
      <w:pPr>
        <w:keepLines/>
        <w:ind w:left="85"/>
      </w:pPr>
      <w:r>
        <w:t>(A) serviam como campos para o ritual do jogo de bola.</w:t>
      </w:r>
    </w:p>
    <w:p>
      <w:pPr>
        <w:keepLines/>
        <w:ind w:left="85"/>
      </w:pPr>
      <w:r>
        <w:t>(B) possibilitavam cultivar mais alimentos em áreas alagadas.</w:t>
      </w:r>
    </w:p>
    <w:p>
      <w:pPr>
        <w:keepLines/>
        <w:ind w:left="85"/>
      </w:pPr>
      <w:r>
        <w:t>(C) eram utilizadas como locais de rituais religiosos.</w:t>
      </w:r>
    </w:p>
    <w:p>
      <w:pPr>
        <w:keepLines/>
        <w:ind w:left="85"/>
      </w:pPr>
      <w:r>
        <w:t>(D) funcionavam como centros de troca e comércio local.</w:t>
      </w:r>
    </w:p>
    <w:p>
      <w:pPr>
        <w:pStyle w:val="Heading2"/>
      </w:pPr>
      <w:r>
        <w:t>Questão 28</w:t>
      </w:r>
    </w:p>
    <w:p>
      <w:pPr>
        <w:keepLines/>
      </w:pPr>
      <w:r>
        <w:t>Na República romana, os conflitos entre patrícios e plebeus ocorreram principalmente por causa da:</w:t>
      </w:r>
    </w:p>
    <w:p>
      <w:pPr>
        <w:keepLines/>
        <w:ind w:left="85"/>
      </w:pPr>
      <w:r>
        <w:t>(A) harmonia social, mas que trazia desavenças políticas ao debaterem sobre os escravizados.</w:t>
      </w:r>
    </w:p>
    <w:p>
      <w:pPr>
        <w:keepLines/>
        <w:ind w:left="85"/>
      </w:pPr>
      <w:r>
        <w:t>(B) tentativa dos patrícios de controlar o Senado, enquanto plebeus se ocupavam somente da agricultura.</w:t>
      </w:r>
    </w:p>
    <w:p>
      <w:pPr>
        <w:keepLines/>
        <w:ind w:left="85"/>
      </w:pPr>
      <w:r>
        <w:t>(C) domínio dos clientes sobre patrícios e plebeus, mantendo-os sem conflito social ou político.</w:t>
      </w:r>
    </w:p>
    <w:p>
      <w:pPr>
        <w:keepLines/>
        <w:ind w:left="85"/>
      </w:pPr>
      <w:r>
        <w:t>(D) disputa pelo acesso a cargos políticos e terras, afetando também escravizados e clientes.</w:t>
      </w:r>
    </w:p>
    <w:p>
      <w:pPr>
        <w:pStyle w:val="Heading2"/>
      </w:pPr>
      <w:r>
        <w:t>Questão 29</w:t>
      </w:r>
    </w:p>
    <w:p>
      <w:pPr>
        <w:keepLines/>
      </w:pPr>
      <w:r>
        <w:t>Sobre a importância do judaísmo na sociedade medieval, com base na atuação de Maimônides, assinale a alternativa correta.</w:t>
      </w:r>
    </w:p>
    <w:p>
      <w:pPr>
        <w:keepLines/>
        <w:ind w:left="85"/>
      </w:pPr>
      <w:r>
        <w:t>(A) A produção judaica medieval foi irrelevante, pois não dialogava com outras culturas nem influenciava debates intelectuais.</w:t>
      </w:r>
    </w:p>
    <w:p>
      <w:pPr>
        <w:keepLines/>
        <w:ind w:left="85"/>
      </w:pPr>
      <w:r>
        <w:t>(B) As obras judaicas tiveram importância cultural e filosófica, mas não causaram conflitos com outras religiões na Idade Média.</w:t>
      </w:r>
    </w:p>
    <w:p>
      <w:pPr>
        <w:keepLines/>
        <w:ind w:left="85"/>
      </w:pPr>
      <w:r>
        <w:t>(C) A produção intelectual judaica foi significativa, influenciou debates e provocou tensões, como a perseguição a seus textos.</w:t>
      </w:r>
    </w:p>
    <w:p>
      <w:pPr>
        <w:keepLines/>
        <w:ind w:left="85"/>
      </w:pPr>
      <w:r>
        <w:t>(D) O judaísmo medieval limitou-se a práticas religiosas, sem presença nas áreas de filosofia, ciência ou medicina da época.</w:t>
      </w:r>
    </w:p>
    <w:p>
      <w:pPr>
        <w:pStyle w:val="Heading2"/>
      </w:pPr>
      <w:r>
        <w:t>Questão 30</w:t>
      </w:r>
    </w:p>
    <w:p>
      <w:pPr>
        <w:keepLines/>
      </w:pPr>
      <w:r>
        <w:t>A vida dos fenícios, em termos culturais, sociais e econômicos, girava em torno de:</w:t>
      </w:r>
    </w:p>
    <w:p>
      <w:pPr>
        <w:keepLines/>
        <w:ind w:left="85"/>
      </w:pPr>
      <w:r>
        <w:t>(A) comércio no mar Mediterrâneo.</w:t>
      </w:r>
    </w:p>
    <w:p>
      <w:pPr>
        <w:keepLines/>
        <w:ind w:left="85"/>
      </w:pPr>
      <w:r>
        <w:t>(B) centralização do poder nas mãos do rei.</w:t>
      </w:r>
    </w:p>
    <w:p>
      <w:pPr>
        <w:keepLines/>
        <w:ind w:left="85"/>
      </w:pPr>
      <w:r>
        <w:t>(C) guerras com os vizinhos.</w:t>
      </w:r>
    </w:p>
    <w:p>
      <w:pPr>
        <w:keepLines/>
        <w:ind w:left="85"/>
      </w:pPr>
      <w:r>
        <w:t>(D) supremacia de uma cidade-estado, Tiro.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Simulado SARESP 2026 6 ano História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