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Geografia</w:t>
      </w:r>
    </w:p>
    <w:p>
      <w:r>
        <w:t>7º ano do Ensino Fundamental | 2º dia | 10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31</w:t>
      </w:r>
    </w:p>
    <w:p>
      <w:pPr>
        <w:keepLines/>
      </w:pPr>
      <w:r>
        <w:t>Qual foi o principal motivo que iniciou a grande ocupação do interior do Brasil no século XVIII, tirando o foco das cidades do litoral?</w:t>
      </w:r>
    </w:p>
    <w:p>
      <w:pPr>
        <w:keepLines/>
        <w:ind w:left="85"/>
      </w:pPr>
      <w:r>
        <w:t>(A) O início do plantio de café em larga escala.</w:t>
      </w:r>
    </w:p>
    <w:p>
      <w:pPr>
        <w:keepLines/>
        <w:ind w:left="85"/>
      </w:pPr>
      <w:r>
        <w:t>(B) A mudança da capital para o Rio de Janeiro.</w:t>
      </w:r>
    </w:p>
    <w:p>
      <w:pPr>
        <w:keepLines/>
        <w:ind w:left="85"/>
      </w:pPr>
      <w:r>
        <w:t>(C) A chegada dos imigrantes italianos para trabalhar.</w:t>
      </w:r>
    </w:p>
    <w:p>
      <w:pPr>
        <w:keepLines/>
        <w:ind w:left="85"/>
      </w:pPr>
      <w:r>
        <w:t>(D) A descoberta de ouro e pedras preciosas em Minas Gerais.</w:t>
      </w:r>
    </w:p>
    <w:p>
      <w:pPr>
        <w:pStyle w:val="Heading2"/>
      </w:pPr>
      <w:r>
        <w:t>Questão 32</w:t>
      </w:r>
    </w:p>
    <w:p>
      <w:pPr>
        <w:keepLines/>
      </w:pPr>
      <w:r>
        <w:t>Qual é uma das principais consequências do avanço da automação e da tecnologia no mercado de trabalho?</w:t>
      </w:r>
    </w:p>
    <w:p>
      <w:pPr>
        <w:keepLines/>
        <w:ind w:left="85"/>
      </w:pPr>
      <w:r>
        <w:t>(A) A criação de empregos exclusivamente no setor informal.</w:t>
      </w:r>
    </w:p>
    <w:p>
      <w:pPr>
        <w:keepLines/>
        <w:ind w:left="85"/>
      </w:pPr>
      <w:r>
        <w:t>(B) A eliminação de empregos tradicionais e a necessidade de novas qualificações.</w:t>
      </w:r>
    </w:p>
    <w:p>
      <w:pPr>
        <w:keepLines/>
        <w:ind w:left="85"/>
      </w:pPr>
      <w:r>
        <w:t>(C) A redução definitiva da População Economicamente Ativa (PEA).</w:t>
      </w:r>
    </w:p>
    <w:p>
      <w:pPr>
        <w:keepLines/>
        <w:ind w:left="85"/>
      </w:pPr>
      <w:r>
        <w:t>(D) O aumento imediato dos salários em todos os setores produtivos.</w:t>
      </w:r>
    </w:p>
    <w:p>
      <w:pPr>
        <w:pStyle w:val="Heading2"/>
      </w:pPr>
      <w:r>
        <w:t>Questão 33</w:t>
      </w:r>
    </w:p>
    <w:p>
      <w:pPr>
        <w:keepLines/>
      </w:pPr>
      <w:r>
        <w:t>De acordo com o IBGE, quais são os critérios usados para dividir o Brasil em Grandes Regiões?</w:t>
      </w:r>
    </w:p>
    <w:p>
      <w:pPr>
        <w:keepLines/>
        <w:ind w:left="85"/>
      </w:pPr>
      <w:r>
        <w:t>(A) Apenas o tamanho territorial de cada estado.</w:t>
      </w:r>
    </w:p>
    <w:p>
      <w:pPr>
        <w:keepLines/>
        <w:ind w:left="85"/>
      </w:pPr>
      <w:r>
        <w:t>(B) O corte dos estados em partes para adequar à divisão.</w:t>
      </w:r>
    </w:p>
    <w:p>
      <w:pPr>
        <w:keepLines/>
        <w:ind w:left="85"/>
      </w:pPr>
      <w:r>
        <w:t>(C) A quantidade de habitantes em cada capital estadual.</w:t>
      </w:r>
    </w:p>
    <w:p>
      <w:pPr>
        <w:keepLines/>
        <w:ind w:left="85"/>
      </w:pPr>
      <w:r>
        <w:t>(D) As características naturais, econômicas e históricas de cada área.</w:t>
      </w:r>
    </w:p>
    <w:p>
      <w:pPr>
        <w:pStyle w:val="Heading2"/>
      </w:pPr>
      <w:r>
        <w:t>Questão 34</w:t>
      </w:r>
    </w:p>
    <w:p>
      <w:pPr>
        <w:keepLines/>
      </w:pPr>
      <w:r>
        <w:t>Leia o texto a seguir.</w:t>
      </w:r>
    </w:p>
    <w:p>
      <w:pPr>
        <w:keepLines/>
      </w:pPr>
      <w:r>
        <w:t>Florestas tropicais recobrindo níveis de morros costeiros, escarpas terminais tipo "Serra do Mar" e setores serranos mamelonizados dos planaltos compartimentados e acidentados do Brasil de Sudeste. Florestas biodiversas, dotadas de diferentes biotas primariamente recobrindo mais de 85% do espaço total.</w:t>
      </w:r>
    </w:p>
    <w:p>
      <w:pPr>
        <w:keepLines/>
      </w:pPr>
      <w:r>
        <w:t>AB'SÁBER,A N Os domínios de natureza no Brasil. São Paulo. Ateliê Editorial, 2003. Adaptado.</w:t>
      </w:r>
    </w:p>
    <w:p>
      <w:pPr>
        <w:keepLines/>
      </w:pPr>
      <w:r>
        <w:t>O texto apresenta características do domínio morfoclimático:</w:t>
      </w:r>
    </w:p>
    <w:p>
      <w:pPr>
        <w:keepLines/>
        <w:ind w:left="85"/>
      </w:pPr>
      <w:r>
        <w:t>(A) Amazônico.</w:t>
      </w:r>
    </w:p>
    <w:p>
      <w:pPr>
        <w:keepLines/>
        <w:ind w:left="85"/>
      </w:pPr>
      <w:r>
        <w:t>(B) Cerrado.</w:t>
      </w:r>
    </w:p>
    <w:p>
      <w:pPr>
        <w:keepLines/>
        <w:ind w:left="85"/>
      </w:pPr>
      <w:r>
        <w:t>(C) Caatinga.</w:t>
      </w:r>
    </w:p>
    <w:p>
      <w:pPr>
        <w:keepLines/>
        <w:ind w:left="85"/>
      </w:pPr>
      <w:r>
        <w:t>(D) Mares de Morros.</w:t>
      </w:r>
    </w:p>
    <w:p>
      <w:pPr>
        <w:pStyle w:val="Heading2"/>
      </w:pPr>
      <w:r>
        <w:t>Questão 35</w:t>
      </w:r>
    </w:p>
    <w:p>
      <w:pPr>
        <w:keepLines/>
      </w:pPr>
      <w:r>
        <w:t>Observe o mapa e assinale a alternativa correta.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24426" cy="2879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3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4426" cy="287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Domicílios nos quais havia telefone móvel (%)</w:t>
      </w:r>
    </w:p>
    <w:p>
      <w:pPr>
        <w:keepLines/>
        <w:ind w:left="85"/>
      </w:pPr>
      <w:r>
        <w:t>(A) A distribuição dos domicílios com telefone móvel é homogênea no território brasileiro.</w:t>
      </w:r>
    </w:p>
    <w:p>
      <w:pPr>
        <w:keepLines/>
        <w:ind w:left="85"/>
      </w:pPr>
      <w:r>
        <w:t>(B) A porção Centro-sul registra os maiores percentuais de domicílios com telefone móvel do território</w:t>
      </w:r>
    </w:p>
    <w:p>
      <w:pPr>
        <w:keepLines/>
      </w:pPr>
      <w:r>
        <w:t>brasileiro.</w:t>
      </w:r>
    </w:p>
    <w:p>
      <w:pPr>
        <w:keepLines/>
        <w:ind w:left="85"/>
      </w:pPr>
      <w:r>
        <w:t>(C) A região Sul registra os menores percentuais de domicílios com telefone móvel do território brasileiro.</w:t>
      </w:r>
    </w:p>
    <w:p>
      <w:pPr>
        <w:keepLines/>
        <w:ind w:left="85"/>
      </w:pPr>
      <w:r>
        <w:t>(D) A região Nordeste registra os maiores percentuais de domicílios com telefone móvel do território brasileiro.</w:t>
      </w:r>
    </w:p>
    <w:p>
      <w:pPr>
        <w:pStyle w:val="Heading2"/>
      </w:pPr>
      <w:r>
        <w:t>Questão 36</w:t>
      </w:r>
    </w:p>
    <w:p>
      <w:pPr>
        <w:keepLines/>
      </w:pPr>
      <w:r>
        <w:t>Em junho de 2023, o tão aguardado resultado do Censo 2022 foi publicado pelo Instituto Brasileiro de Geografia e Estatística (IBGE) e, ao contrário do que muitos estudiosos e analistas esperavam, apresentou algumas novidades. Entre as principais novidades do Censo 2022, encontra-se:</w:t>
      </w:r>
    </w:p>
    <w:p>
      <w:pPr>
        <w:keepLines/>
        <w:ind w:left="85"/>
      </w:pPr>
      <w:r>
        <w:t>(A) a comprovação de que há uma acelerada expansão demográfica na base da pirâmide demográfica, distanciando o Brasil de um processo significativo de envelhecimento.</w:t>
      </w:r>
    </w:p>
    <w:p>
      <w:pPr>
        <w:keepLines/>
        <w:ind w:left="85"/>
      </w:pPr>
      <w:r>
        <w:t>(B) que o Brasil cresceu menos do que o esperado na última década, tratando-se da menor taxa de crescimento anual da população desde o primeiro Censo do Brasil em 1872.</w:t>
      </w:r>
    </w:p>
    <w:p>
      <w:pPr>
        <w:keepLines/>
        <w:ind w:left="85"/>
      </w:pPr>
      <w:r>
        <w:t>(C) a constatação do crescimento do tamanho das famílias, pois o número médio de moradores por residência subiu se comparado aos dados do Censo de 2010.</w:t>
      </w:r>
    </w:p>
    <w:p>
      <w:pPr>
        <w:keepLines/>
        <w:ind w:left="85"/>
      </w:pPr>
      <w:r>
        <w:t>(D) a conclusão de que todas as regiões brasileiras apresentaram elevadas taxas de crescimento demográfico.</w:t>
      </w:r>
    </w:p>
    <w:p>
      <w:pPr>
        <w:pStyle w:val="Heading2"/>
      </w:pPr>
      <w:r>
        <w:t>Questão 37</w:t>
      </w:r>
    </w:p>
    <w:p>
      <w:pPr>
        <w:keepLines/>
      </w:pPr>
      <w:r>
        <w:t>A Região Sul do Brasil apresenta uma diversidade de formações vegetais e características de relevo singulares no país. Qual das alternativas descreve corretamente a relação entre a vegetação e o relevo predominantes em diferentes áreas da região?</w:t>
      </w:r>
    </w:p>
    <w:p>
      <w:pPr>
        <w:keepLines/>
        <w:ind w:left="85"/>
      </w:pPr>
      <w:r>
        <w:t>(A) O relevo da região é predominantemente plano, com a vegetação de caatinga se estendendo por todos os estados.</w:t>
      </w:r>
    </w:p>
    <w:p>
      <w:pPr>
        <w:keepLines/>
        <w:ind w:left="85"/>
      </w:pPr>
      <w:r>
        <w:t>(B) A Mata Atlântica é encontrada apenas no litoral, enquanto o interior é dominado pelo relevo de planícies e a vegetação de Campos, também conhecida como Pampas.</w:t>
      </w:r>
    </w:p>
    <w:p>
      <w:pPr>
        <w:keepLines/>
        <w:ind w:left="85"/>
      </w:pPr>
      <w:r>
        <w:t>(C) O relevo é caracterizado por planaltos, onde se destaca a Mata de Araucárias, especialmente no Paraná e em Santa Catarina, e por planícies ao sul, no Rio Grande do Sul, com a vegetação dos Pampas.</w:t>
      </w:r>
    </w:p>
    <w:p>
      <w:pPr>
        <w:keepLines/>
        <w:ind w:left="85"/>
      </w:pPr>
      <w:r>
        <w:t>(D) A Floresta Amazônica cobre a maior parte da região, adaptada a um relevo acidentado com grandes cadeias montanhosas.</w:t>
      </w:r>
    </w:p>
    <w:p>
      <w:pPr>
        <w:pStyle w:val="Heading2"/>
      </w:pPr>
      <w:r>
        <w:t>Questão 38</w:t>
      </w:r>
    </w:p>
    <w:p>
      <w:pPr>
        <w:keepLines/>
      </w:pPr>
      <w:r>
        <w:t>Com base nos seus conhecimentos sobre transporte e integração regional no Brasil, assinale a alternativa correta.</w:t>
      </w:r>
    </w:p>
    <w:p>
      <w:pPr>
        <w:keepLines/>
        <w:ind w:left="85"/>
      </w:pPr>
      <w:r>
        <w:t>(A) O transporte rodoviário domina a matriz logística brasileira, mas o hidroviário e o ferroviário ainda são subutilizados, apesar de serem mais econômicos e sustentáveis.</w:t>
      </w:r>
    </w:p>
    <w:p>
      <w:pPr>
        <w:keepLines/>
        <w:ind w:left="85"/>
      </w:pPr>
      <w:r>
        <w:t>(B) O transporte hidroviário é o mais utilizado no país, respondendo por cerca de 65% do transporte de cargas, especialmente em regiões costeiras e no Sudeste.</w:t>
      </w:r>
    </w:p>
    <w:p>
      <w:pPr>
        <w:keepLines/>
        <w:ind w:left="85"/>
      </w:pPr>
      <w:r>
        <w:t>(C) A intermodalidade no Brasil é eficiente em larga escala, reduzindo custos e garantindo plena integração entre todos os modais.</w:t>
      </w:r>
    </w:p>
    <w:p>
      <w:pPr>
        <w:keepLines/>
        <w:ind w:left="85"/>
      </w:pPr>
      <w:r>
        <w:t>(D) A concentração de transporte no Sul limitou a industrialização e o escoamento de produtos, reduzindo a competitividade econômica da região.</w:t>
      </w:r>
    </w:p>
    <w:p>
      <w:pPr>
        <w:pStyle w:val="Heading2"/>
      </w:pPr>
      <w:r>
        <w:t>Questão 39</w:t>
      </w:r>
    </w:p>
    <w:p>
      <w:pPr>
        <w:keepLines/>
      </w:pPr>
      <w:r>
        <w:t>Leia o enunciado e preencha as lacunas com as palavras indicadas na alternativa correta.</w:t>
      </w:r>
    </w:p>
    <w:p>
      <w:pPr>
        <w:keepLines/>
      </w:pPr>
      <w:r>
        <w:t>o assinado em 1494, foi o acordo entre Portugal e Espanha que dividiu as novas terras, estabelecendo uma linha imaginária para delimitar as posses de cada reino. Anos mais tarde, em 1750, um novo acordo, o , anulou o anterior e redefiniu as fronteiras na América do Sul com base no princípio do uti possidetis, que reconhecia a posse da terra a quem de fato a ocupava.</w:t>
      </w:r>
    </w:p>
    <w:p>
      <w:pPr>
        <w:keepLines/>
        <w:ind w:left="85"/>
      </w:pPr>
      <w:r>
        <w:t>(A) Tratado de Tordesilhas; Tratado de Madri.</w:t>
      </w:r>
    </w:p>
    <w:p>
      <w:pPr>
        <w:keepLines/>
        <w:ind w:left="85"/>
      </w:pPr>
      <w:r>
        <w:t>(B) Tratado de Madri; Tratado de Tordesilhas.</w:t>
      </w:r>
    </w:p>
    <w:p>
      <w:pPr>
        <w:keepLines/>
        <w:ind w:left="85"/>
      </w:pPr>
      <w:r>
        <w:t>(C) Tratado de Lisboa; Tratado de Madri.</w:t>
      </w:r>
    </w:p>
    <w:p>
      <w:pPr>
        <w:keepLines/>
        <w:ind w:left="85"/>
      </w:pPr>
      <w:r>
        <w:t>(D) Tratado de Tordesilhas; Tratado da União Ibérica.</w:t>
      </w:r>
    </w:p>
    <w:p>
      <w:pPr>
        <w:pStyle w:val="Heading2"/>
      </w:pPr>
      <w:r>
        <w:t>Questão 40</w:t>
      </w:r>
    </w:p>
    <w:p>
      <w:pPr>
        <w:keepLines/>
      </w:pPr>
      <w:r>
        <w:t>Observe o mapa e assinale a alternativa correta.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74857" cy="28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4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4857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Quantidade de trabalhadores industriais por Unidade da Federação do Brasil</w:t>
      </w:r>
    </w:p>
    <w:p>
      <w:pPr>
        <w:keepLines/>
        <w:ind w:left="85"/>
      </w:pPr>
      <w:r>
        <w:t>(A) Os estados que concentram o maior número de trabalhadores nas indústrias estão situados na região Sudeste do Brasil.</w:t>
      </w:r>
    </w:p>
    <w:p>
      <w:pPr>
        <w:keepLines/>
        <w:ind w:left="85"/>
      </w:pPr>
      <w:r>
        <w:t>(B) Os estados da região Norte registram os maiores números de trabalhadores nas indústrias do Brasil.</w:t>
      </w:r>
    </w:p>
    <w:p>
      <w:pPr>
        <w:keepLines/>
        <w:ind w:left="85"/>
      </w:pPr>
      <w:r>
        <w:t>(C) Piauí e Maranhão são os estados que registram os maiores números de trabalhadores nas indústrias da</w:t>
      </w:r>
    </w:p>
    <w:p>
      <w:pPr>
        <w:keepLines/>
      </w:pPr>
      <w:r>
        <w:t>região Nordeste.</w:t>
      </w:r>
    </w:p>
    <w:p>
      <w:pPr>
        <w:keepLines/>
        <w:ind w:left="85"/>
      </w:pPr>
      <w:r>
        <w:t>(D) A região Sul registra os menores números de trabalhadores nas indústrias do Brasil.</w:t>
      </w:r>
    </w:p>
    <w:sectPr w:rsidR="00FC693F" w:rsidRPr="0006063C" w:rsidSect="00034616">
      <w:footerReference w:type="default" r:id="rId11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7 ano Geografia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